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74366" w14:textId="77777777" w:rsidR="004B2DCE" w:rsidRDefault="004B2DCE" w:rsidP="00DF43DF">
      <w:pPr>
        <w:rPr>
          <w:b/>
          <w:bCs/>
        </w:rPr>
      </w:pPr>
      <w:r w:rsidRPr="004B2DCE">
        <w:rPr>
          <w:b/>
          <w:bCs/>
        </w:rPr>
        <w:t>Level 4 – The Pool | Core Mechanics (Level Mechanics)</w:t>
      </w:r>
      <w:r w:rsidRPr="004B2DCE">
        <w:rPr>
          <w:b/>
          <w:bCs/>
        </w:rPr>
        <w:br/>
      </w:r>
    </w:p>
    <w:p w14:paraId="79B0B44E" w14:textId="2F605C07" w:rsidR="004B2DCE" w:rsidRDefault="004B2DCE" w:rsidP="00DF43DF">
      <w:pPr>
        <w:rPr>
          <w:b/>
          <w:bCs/>
        </w:rPr>
      </w:pPr>
      <w:r w:rsidRPr="004B2DCE">
        <w:rPr>
          <w:b/>
          <w:bCs/>
        </w:rPr>
        <w:t xml:space="preserve">Level Keywords: </w:t>
      </w:r>
      <w:proofErr w:type="spellStart"/>
      <w:r w:rsidRPr="004B2DCE">
        <w:rPr>
          <w:b/>
          <w:bCs/>
        </w:rPr>
        <w:t>poolcore</w:t>
      </w:r>
      <w:proofErr w:type="spellEnd"/>
      <w:r w:rsidRPr="004B2DCE">
        <w:rPr>
          <w:b/>
          <w:bCs/>
        </w:rPr>
        <w:t>, sense of disorientation, low guidance, spatial illusion, quiet oppression.</w:t>
      </w:r>
    </w:p>
    <w:p w14:paraId="3C005F02" w14:textId="43B68DC4" w:rsidR="00DF43DF" w:rsidRPr="00DF43DF" w:rsidRDefault="004B2DCE" w:rsidP="004B2DCE">
      <w:pPr>
        <w:ind w:left="720"/>
        <w:rPr>
          <w:rFonts w:hint="eastAsia"/>
        </w:rPr>
      </w:pPr>
      <w:r w:rsidRPr="004B2DCE">
        <w:rPr>
          <w:b/>
          <w:bCs/>
        </w:rPr>
        <w:t>Water Illusion System</w:t>
      </w:r>
      <w:r w:rsidRPr="004B2DCE">
        <w:rPr>
          <w:b/>
          <w:bCs/>
        </w:rPr>
        <w:br/>
        <w:t>Depth Illusion: The same water surface can appear passable or impassable from different angles, but the actual areas you can walk on differ.</w:t>
      </w:r>
      <w:r w:rsidRPr="004B2DCE">
        <w:rPr>
          <w:b/>
          <w:bCs/>
        </w:rPr>
        <w:br/>
        <w:t>Reflection Illusion: Doors or symbols appear only in mirror reflections, guiding players to “verify” the real space.</w:t>
      </w:r>
      <w:r w:rsidRPr="004B2DCE">
        <w:rPr>
          <w:b/>
          <w:bCs/>
        </w:rPr>
        <w:br/>
      </w:r>
      <w:r w:rsidRPr="004B2DCE">
        <w:rPr>
          <w:b/>
          <w:bCs/>
        </w:rPr>
        <w:br/>
        <w:t>2</w:t>
      </w:r>
      <w:r>
        <w:rPr>
          <w:rFonts w:hint="eastAsia"/>
          <w:b/>
          <w:bCs/>
        </w:rPr>
        <w:t>.</w:t>
      </w:r>
      <w:r w:rsidRPr="004B2DCE">
        <w:rPr>
          <w:b/>
          <w:bCs/>
        </w:rPr>
        <w:t xml:space="preserve"> Skill Toolkit</w:t>
      </w:r>
      <w:r w:rsidRPr="004B2DCE">
        <w:rPr>
          <w:b/>
          <w:bCs/>
        </w:rPr>
        <w:br/>
        <w:t>Zoom in / Magnifier: Examine fine clues on tiles (scratches, numbers, reflective points, ducks “pointing the way”).</w:t>
      </w:r>
      <w:r w:rsidRPr="004B2DCE">
        <w:rPr>
          <w:b/>
          <w:bCs/>
        </w:rPr>
        <w:br/>
        <w:t>Perspective Switching / Crouch to Change Angle: Solve depth illusions and confirm whether hidden paths really exist.</w:t>
      </w:r>
      <w:r w:rsidRPr="004B2DCE">
        <w:rPr>
          <w:b/>
          <w:bCs/>
        </w:rPr>
        <w:br/>
        <w:t>Sound Resonance / Radio Tuning: Switch the water state (clear water / mirror / murky water) to reveal key structures (you already have a “clearing murky water” mechanic).</w:t>
      </w:r>
      <w:r w:rsidRPr="004B2DCE">
        <w:rPr>
          <w:b/>
          <w:bCs/>
        </w:rPr>
        <w:br/>
      </w:r>
      <w:r w:rsidRPr="004B2DCE">
        <w:rPr>
          <w:b/>
          <w:bCs/>
        </w:rPr>
        <w:br/>
        <w:t>3</w:t>
      </w:r>
      <w:r>
        <w:rPr>
          <w:rFonts w:hint="eastAsia"/>
          <w:b/>
          <w:bCs/>
        </w:rPr>
        <w:t>.</w:t>
      </w:r>
      <w:r w:rsidRPr="004B2DCE">
        <w:rPr>
          <w:b/>
          <w:bCs/>
        </w:rPr>
        <w:t>Cutty Integration</w:t>
      </w:r>
      <w:r w:rsidRPr="004B2DCE">
        <w:rPr>
          <w:b/>
          <w:bCs/>
        </w:rPr>
        <w:br/>
        <w:t>Cutty View (limited “higher perspective”): Trigger Cutty to go to high points or near columns at key locations to help players understand the maze structure, but not directly give the answer (consistent with our idea that “sometimes the view can only be obtained through Cutty”).</w:t>
      </w:r>
      <w:r w:rsidRPr="004B2DCE">
        <w:rPr>
          <w:b/>
          <w:bCs/>
        </w:rPr>
        <w:br/>
      </w:r>
      <w:r w:rsidRPr="004B2DCE">
        <w:rPr>
          <w:b/>
          <w:bCs/>
        </w:rPr>
        <w:br/>
        <w:t>4</w:t>
      </w:r>
      <w:r>
        <w:rPr>
          <w:rFonts w:hint="eastAsia"/>
          <w:b/>
          <w:bCs/>
        </w:rPr>
        <w:t>.</w:t>
      </w:r>
      <w:r w:rsidRPr="004B2DCE">
        <w:rPr>
          <w:b/>
          <w:bCs/>
        </w:rPr>
        <w:t xml:space="preserve"> Collectables &amp; Feedback</w:t>
      </w:r>
      <w:r w:rsidRPr="004B2DCE">
        <w:rPr>
          <w:b/>
          <w:bCs/>
        </w:rPr>
        <w:br/>
        <w:t xml:space="preserve">This level </w:t>
      </w:r>
      <w:r w:rsidRPr="004B2DCE">
        <w:rPr>
          <w:b/>
          <w:bCs/>
        </w:rPr>
        <w:t>includes</w:t>
      </w:r>
      <w:r w:rsidRPr="004B2DCE">
        <w:rPr>
          <w:b/>
          <w:bCs/>
        </w:rPr>
        <w:t xml:space="preserve"> 1×CD and 2–3×Memory Fragments (fragments trigger short audio-visual flashbacks), serving as exploration rewards and rhythm markers.</w:t>
      </w:r>
      <w:r w:rsidR="00000000">
        <w:pict w14:anchorId="4BBEF3C7">
          <v:rect id="_x0000_i1025" style="width:0;height:1.5pt" o:hralign="center" o:hrstd="t" o:hr="t" fillcolor="#a0a0a0" stroked="f"/>
        </w:pict>
      </w:r>
    </w:p>
    <w:p w14:paraId="63C704F5" w14:textId="77777777" w:rsidR="004B2DCE" w:rsidRDefault="004B2DCE" w:rsidP="00DF43DF">
      <w:pPr>
        <w:rPr>
          <w:b/>
          <w:bCs/>
        </w:rPr>
      </w:pPr>
    </w:p>
    <w:p w14:paraId="19939AD5" w14:textId="77777777" w:rsidR="004B2DCE" w:rsidRDefault="004B2DCE" w:rsidP="00DF43DF">
      <w:pPr>
        <w:rPr>
          <w:b/>
          <w:bCs/>
        </w:rPr>
      </w:pPr>
    </w:p>
    <w:p w14:paraId="0EE2A26C" w14:textId="77777777" w:rsidR="004B2DCE" w:rsidRDefault="004B2DCE" w:rsidP="00DF43DF">
      <w:pPr>
        <w:rPr>
          <w:b/>
          <w:bCs/>
        </w:rPr>
      </w:pPr>
    </w:p>
    <w:p w14:paraId="1DDFE23D" w14:textId="77777777" w:rsidR="004B2DCE" w:rsidRDefault="004B2DCE" w:rsidP="00DF43DF">
      <w:pPr>
        <w:rPr>
          <w:b/>
          <w:bCs/>
        </w:rPr>
      </w:pPr>
    </w:p>
    <w:p w14:paraId="10A5DD97" w14:textId="77777777" w:rsidR="004B2DCE" w:rsidRDefault="004B2DCE" w:rsidP="00DF43DF">
      <w:pPr>
        <w:rPr>
          <w:b/>
          <w:bCs/>
        </w:rPr>
      </w:pPr>
    </w:p>
    <w:p w14:paraId="0E4CE3C7" w14:textId="77777777" w:rsidR="004B2DCE" w:rsidRDefault="004B2DCE" w:rsidP="00DF43DF">
      <w:pPr>
        <w:rPr>
          <w:b/>
          <w:bCs/>
        </w:rPr>
      </w:pPr>
      <w:r w:rsidRPr="004B2DCE">
        <w:rPr>
          <w:b/>
          <w:bCs/>
        </w:rPr>
        <w:lastRenderedPageBreak/>
        <w:t>Level 4 – The Pool | Core Game Loop</w:t>
      </w:r>
      <w:r w:rsidRPr="004B2DCE">
        <w:rPr>
          <w:b/>
          <w:bCs/>
        </w:rPr>
        <w:br/>
        <w:t>1. Enter a pool zone</w:t>
      </w:r>
      <w:r w:rsidRPr="004B2DCE">
        <w:rPr>
          <w:b/>
          <w:bCs/>
        </w:rPr>
        <w:br/>
        <w:t>2. Spot anomaly (reflection off, broken tiles, duck appears/disappears, distant arch resembling an exit)</w:t>
      </w:r>
      <w:r w:rsidRPr="004B2DCE">
        <w:rPr>
          <w:b/>
          <w:bCs/>
        </w:rPr>
        <w:br/>
        <w:t>3. Verify with skills</w:t>
      </w:r>
      <w:r w:rsidRPr="004B2DCE">
        <w:rPr>
          <w:b/>
          <w:bCs/>
        </w:rPr>
        <w:br/>
        <w:t>Magnifier: look for subtle clues</w:t>
      </w:r>
      <w:r w:rsidRPr="004B2DCE">
        <w:rPr>
          <w:b/>
          <w:bCs/>
        </w:rPr>
        <w:br/>
        <w:t>Perspective Switch: confirm path/depth</w:t>
      </w:r>
      <w:r w:rsidRPr="004B2DCE">
        <w:rPr>
          <w:b/>
          <w:bCs/>
        </w:rPr>
        <w:br/>
        <w:t>Radio Tuning: change water state to reveal structure</w:t>
      </w:r>
      <w:r w:rsidRPr="004B2DCE">
        <w:rPr>
          <w:b/>
          <w:bCs/>
        </w:rPr>
        <w:br/>
        <w:t>4. Traverse &amp; Collect (pass through/dive/bypass → collect CDs or trigger fragments)</w:t>
      </w:r>
      <w:r w:rsidRPr="004B2DCE">
        <w:rPr>
          <w:b/>
          <w:bCs/>
        </w:rPr>
        <w:br/>
        <w:t>5. Unlock / Transform (environment response: water clears up, lighting changes, arch opens)</w:t>
      </w:r>
      <w:r w:rsidRPr="004B2DCE">
        <w:rPr>
          <w:b/>
          <w:bCs/>
        </w:rPr>
        <w:br/>
        <w:t>6. Repeat (enter the next pool zone until the final exit)</w:t>
      </w:r>
      <w:r w:rsidR="00DF43DF" w:rsidRPr="00DF43DF">
        <w:br/>
      </w:r>
    </w:p>
    <w:p w14:paraId="21A825C2" w14:textId="6A1DA4EC" w:rsidR="00DF43DF" w:rsidRPr="00DF43DF" w:rsidRDefault="00DF43DF" w:rsidP="00DF43DF">
      <w:pPr>
        <w:rPr>
          <w:rFonts w:hint="eastAsia"/>
        </w:rPr>
      </w:pPr>
      <w:r w:rsidRPr="00DF43DF">
        <w:rPr>
          <w:b/>
          <w:bCs/>
        </w:rPr>
        <w:t>Explore → Detect anomaly → Use (Magnifier / Perspective / Radio) to reveal the truth → Move &amp; Collect → Unlock next space → Repeat</w:t>
      </w:r>
      <w:r w:rsidRPr="00DF43DF">
        <w:t xml:space="preserve"> </w:t>
      </w:r>
    </w:p>
    <w:p w14:paraId="4ABD5047" w14:textId="77777777" w:rsidR="00DF43DF" w:rsidRPr="00DF43DF" w:rsidRDefault="00000000" w:rsidP="00DF43DF">
      <w:pPr>
        <w:rPr>
          <w:rFonts w:hint="eastAsia"/>
        </w:rPr>
      </w:pPr>
      <w:r>
        <w:pict w14:anchorId="779AE5F1">
          <v:rect id="_x0000_i1026" style="width:0;height:1.5pt" o:hralign="center" o:hrstd="t" o:hr="t" fillcolor="#a0a0a0" stroked="f"/>
        </w:pict>
      </w:r>
    </w:p>
    <w:p w14:paraId="0C781594" w14:textId="3C20881B" w:rsidR="00673E44" w:rsidRDefault="004B2DCE" w:rsidP="004B2DCE">
      <w:pPr>
        <w:rPr>
          <w:rFonts w:hint="eastAsia"/>
        </w:rPr>
      </w:pPr>
      <w:r w:rsidRPr="004B2DCE">
        <w:rPr>
          <w:b/>
          <w:bCs/>
        </w:rPr>
        <w:t>Level 4 – The Pool | Level Flow (Level Process: Start → Beats → Exit)</w:t>
      </w:r>
      <w:r w:rsidRPr="004B2DCE">
        <w:rPr>
          <w:b/>
          <w:bCs/>
        </w:rPr>
        <w:br/>
        <w:t>Start</w:t>
      </w:r>
      <w:r w:rsidRPr="004B2DCE">
        <w:rPr>
          <w:b/>
          <w:bCs/>
        </w:rPr>
        <w:br/>
        <w:t xml:space="preserve">The player enters the Pool space from the previous dream layer: vast, echoing, with strong water reflections, and an 'arched gate that looks like the exit' visible in the distance (given as a goal but not guaranteed to be real). </w:t>
      </w:r>
      <w:r w:rsidRPr="004B2DCE">
        <w:rPr>
          <w:b/>
          <w:bCs/>
        </w:rPr>
        <w:br/>
      </w:r>
      <w:r w:rsidRPr="004B2DCE">
        <w:rPr>
          <w:b/>
          <w:bCs/>
        </w:rPr>
        <w:br/>
        <w:t>Beat 1 — Tutorial Illusion</w:t>
      </w:r>
      <w:r w:rsidRPr="004B2DCE">
        <w:rPr>
          <w:b/>
          <w:bCs/>
        </w:rPr>
        <w:br/>
        <w:t xml:space="preserve">The player encounters shallow water that looks walkable but </w:t>
      </w:r>
      <w:r w:rsidRPr="004B2DCE">
        <w:rPr>
          <w:b/>
          <w:bCs/>
        </w:rPr>
        <w:t>collapses</w:t>
      </w:r>
      <w:r w:rsidRPr="004B2DCE">
        <w:rPr>
          <w:b/>
          <w:bCs/>
        </w:rPr>
        <w:t xml:space="preserve"> or loops back for the first time.</w:t>
      </w:r>
      <w:r w:rsidRPr="004B2DCE">
        <w:rPr>
          <w:b/>
          <w:bCs/>
        </w:rPr>
        <w:br/>
        <w:t xml:space="preserve">Solution: Use Perspective Switching to stand at the correct angle to see the real walkable tile boundaries. </w:t>
      </w:r>
      <w:r w:rsidRPr="004B2DCE">
        <w:rPr>
          <w:b/>
          <w:bCs/>
        </w:rPr>
        <w:br/>
      </w:r>
      <w:r w:rsidRPr="004B2DCE">
        <w:rPr>
          <w:b/>
          <w:bCs/>
        </w:rPr>
        <w:br/>
        <w:t>Beat 2 — Water State Puzzle</w:t>
      </w:r>
      <w:r w:rsidRPr="004B2DCE">
        <w:rPr>
          <w:b/>
          <w:bCs/>
        </w:rPr>
        <w:br/>
        <w:t xml:space="preserve"> A muddy area blocks underwater ladders or tile paths.</w:t>
      </w:r>
      <w:r w:rsidRPr="004B2DCE">
        <w:rPr>
          <w:b/>
          <w:bCs/>
        </w:rPr>
        <w:br/>
        <w:t xml:space="preserve"> Solution: Use Radio Tuning (clean water frequency) to clear the muddy water → reveal the path → collect a CD (enhancing the experience of 'skills changing the world'). </w:t>
      </w:r>
      <w:r w:rsidRPr="004B2DCE">
        <w:rPr>
          <w:b/>
          <w:bCs/>
        </w:rPr>
        <w:br/>
      </w:r>
      <w:r w:rsidRPr="004B2DCE">
        <w:rPr>
          <w:b/>
          <w:bCs/>
        </w:rPr>
        <w:br/>
        <w:t>Beat 3 — Skill Fusion Puzzle</w:t>
      </w:r>
      <w:r w:rsidRPr="004B2DCE">
        <w:rPr>
          <w:b/>
          <w:bCs/>
        </w:rPr>
        <w:br/>
        <w:t xml:space="preserve">•The 'exit gate' is actually a fake exit, and the correct symbol sequence only </w:t>
      </w:r>
      <w:r w:rsidRPr="004B2DCE">
        <w:rPr>
          <w:b/>
          <w:bCs/>
        </w:rPr>
        <w:lastRenderedPageBreak/>
        <w:t>appears in its reflection.</w:t>
      </w:r>
      <w:r w:rsidRPr="004B2DCE">
        <w:rPr>
          <w:b/>
          <w:bCs/>
        </w:rPr>
        <w:br/>
        <w:t>Solution chain:</w:t>
      </w:r>
      <w:r w:rsidRPr="004B2DCE">
        <w:rPr>
          <w:b/>
          <w:bCs/>
        </w:rPr>
        <w:br/>
        <w:t>1. Radio Tuning (mirror frequency) → symbols/number order appear in the reflection</w:t>
      </w:r>
      <w:r w:rsidRPr="004B2DCE">
        <w:rPr>
          <w:b/>
          <w:bCs/>
        </w:rPr>
        <w:br/>
        <w:t>2. Magnifier → find corresponding faint numbers/scratches on real tiles</w:t>
      </w:r>
      <w:r w:rsidRPr="004B2DCE">
        <w:rPr>
          <w:b/>
          <w:bCs/>
        </w:rPr>
        <w:br/>
        <w:t>3. Perspective Switching → align your position, and the fake archway 'becomes passable'</w:t>
      </w:r>
      <w:r w:rsidRPr="004B2DCE">
        <w:rPr>
          <w:b/>
          <w:bCs/>
        </w:rPr>
        <w:br/>
        <w:t xml:space="preserve"> Completing </w:t>
      </w:r>
      <w:r w:rsidRPr="004B2DCE">
        <w:rPr>
          <w:b/>
          <w:bCs/>
        </w:rPr>
        <w:t>these trigger</w:t>
      </w:r>
      <w:r w:rsidRPr="004B2DCE">
        <w:rPr>
          <w:rFonts w:hint="eastAsia"/>
          <w:b/>
          <w:bCs/>
        </w:rPr>
        <w:t>s</w:t>
      </w:r>
      <w:r w:rsidRPr="004B2DCE">
        <w:rPr>
          <w:b/>
          <w:bCs/>
        </w:rPr>
        <w:t xml:space="preserve"> a Memory Fragment (audio-visual flashback) to conclude the emotional arc.</w:t>
      </w:r>
      <w:r w:rsidRPr="004B2DCE">
        <w:rPr>
          <w:b/>
          <w:bCs/>
        </w:rPr>
        <w:br/>
      </w:r>
      <w:r w:rsidRPr="004B2DCE">
        <w:rPr>
          <w:b/>
          <w:bCs/>
        </w:rPr>
        <w:br/>
        <w:t>Exit</w:t>
      </w:r>
      <w:r w:rsidRPr="004B2DCE">
        <w:rPr>
          <w:b/>
          <w:bCs/>
        </w:rPr>
        <w:br/>
        <w:t>The real exit opens, leading to the next dream layer / transitional space before the final Memory Garden (connecting to our overall structure: collection → fragments → final choice).</w:t>
      </w:r>
    </w:p>
    <w:sectPr w:rsidR="00673E4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B0483"/>
    <w:multiLevelType w:val="multilevel"/>
    <w:tmpl w:val="87123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069F8"/>
    <w:multiLevelType w:val="multilevel"/>
    <w:tmpl w:val="5434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9016BA"/>
    <w:multiLevelType w:val="multilevel"/>
    <w:tmpl w:val="3E8857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B24E3F"/>
    <w:multiLevelType w:val="multilevel"/>
    <w:tmpl w:val="1D5A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A014E1"/>
    <w:multiLevelType w:val="multilevel"/>
    <w:tmpl w:val="53E26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296885"/>
    <w:multiLevelType w:val="multilevel"/>
    <w:tmpl w:val="15641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893ECA"/>
    <w:multiLevelType w:val="multilevel"/>
    <w:tmpl w:val="217CECE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8206F6"/>
    <w:multiLevelType w:val="multilevel"/>
    <w:tmpl w:val="6D24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C964B8"/>
    <w:multiLevelType w:val="multilevel"/>
    <w:tmpl w:val="513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002997"/>
    <w:multiLevelType w:val="multilevel"/>
    <w:tmpl w:val="6684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4893797">
    <w:abstractNumId w:val="5"/>
  </w:num>
  <w:num w:numId="2" w16cid:durableId="1863321143">
    <w:abstractNumId w:val="9"/>
  </w:num>
  <w:num w:numId="3" w16cid:durableId="1368989316">
    <w:abstractNumId w:val="0"/>
  </w:num>
  <w:num w:numId="4" w16cid:durableId="1266812422">
    <w:abstractNumId w:val="7"/>
  </w:num>
  <w:num w:numId="5" w16cid:durableId="1356031722">
    <w:abstractNumId w:val="2"/>
  </w:num>
  <w:num w:numId="6" w16cid:durableId="1964844238">
    <w:abstractNumId w:val="8"/>
  </w:num>
  <w:num w:numId="7" w16cid:durableId="1964650393">
    <w:abstractNumId w:val="1"/>
  </w:num>
  <w:num w:numId="8" w16cid:durableId="27221891">
    <w:abstractNumId w:val="3"/>
  </w:num>
  <w:num w:numId="9" w16cid:durableId="287049923">
    <w:abstractNumId w:val="6"/>
  </w:num>
  <w:num w:numId="10" w16cid:durableId="18390766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44"/>
    <w:rsid w:val="004B2DCE"/>
    <w:rsid w:val="0051178A"/>
    <w:rsid w:val="00673E44"/>
    <w:rsid w:val="00DF43DF"/>
    <w:rsid w:val="00F21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ADA72"/>
  <w15:chartTrackingRefBased/>
  <w15:docId w15:val="{467A6661-CE73-4A81-9B0B-B53BD0404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73E4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73E4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73E4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73E44"/>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73E44"/>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73E44"/>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73E44"/>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73E44"/>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73E44"/>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73E4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73E4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73E4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73E44"/>
    <w:rPr>
      <w:rFonts w:cstheme="majorBidi"/>
      <w:color w:val="0F4761" w:themeColor="accent1" w:themeShade="BF"/>
      <w:sz w:val="28"/>
      <w:szCs w:val="28"/>
    </w:rPr>
  </w:style>
  <w:style w:type="character" w:customStyle="1" w:styleId="50">
    <w:name w:val="标题 5 字符"/>
    <w:basedOn w:val="a0"/>
    <w:link w:val="5"/>
    <w:uiPriority w:val="9"/>
    <w:semiHidden/>
    <w:rsid w:val="00673E44"/>
    <w:rPr>
      <w:rFonts w:cstheme="majorBidi"/>
      <w:color w:val="0F4761" w:themeColor="accent1" w:themeShade="BF"/>
      <w:sz w:val="24"/>
    </w:rPr>
  </w:style>
  <w:style w:type="character" w:customStyle="1" w:styleId="60">
    <w:name w:val="标题 6 字符"/>
    <w:basedOn w:val="a0"/>
    <w:link w:val="6"/>
    <w:uiPriority w:val="9"/>
    <w:semiHidden/>
    <w:rsid w:val="00673E44"/>
    <w:rPr>
      <w:rFonts w:cstheme="majorBidi"/>
      <w:b/>
      <w:bCs/>
      <w:color w:val="0F4761" w:themeColor="accent1" w:themeShade="BF"/>
    </w:rPr>
  </w:style>
  <w:style w:type="character" w:customStyle="1" w:styleId="70">
    <w:name w:val="标题 7 字符"/>
    <w:basedOn w:val="a0"/>
    <w:link w:val="7"/>
    <w:uiPriority w:val="9"/>
    <w:semiHidden/>
    <w:rsid w:val="00673E44"/>
    <w:rPr>
      <w:rFonts w:cstheme="majorBidi"/>
      <w:b/>
      <w:bCs/>
      <w:color w:val="595959" w:themeColor="text1" w:themeTint="A6"/>
    </w:rPr>
  </w:style>
  <w:style w:type="character" w:customStyle="1" w:styleId="80">
    <w:name w:val="标题 8 字符"/>
    <w:basedOn w:val="a0"/>
    <w:link w:val="8"/>
    <w:uiPriority w:val="9"/>
    <w:semiHidden/>
    <w:rsid w:val="00673E44"/>
    <w:rPr>
      <w:rFonts w:cstheme="majorBidi"/>
      <w:color w:val="595959" w:themeColor="text1" w:themeTint="A6"/>
    </w:rPr>
  </w:style>
  <w:style w:type="character" w:customStyle="1" w:styleId="90">
    <w:name w:val="标题 9 字符"/>
    <w:basedOn w:val="a0"/>
    <w:link w:val="9"/>
    <w:uiPriority w:val="9"/>
    <w:semiHidden/>
    <w:rsid w:val="00673E44"/>
    <w:rPr>
      <w:rFonts w:eastAsiaTheme="majorEastAsia" w:cstheme="majorBidi"/>
      <w:color w:val="595959" w:themeColor="text1" w:themeTint="A6"/>
    </w:rPr>
  </w:style>
  <w:style w:type="paragraph" w:styleId="a3">
    <w:name w:val="Title"/>
    <w:basedOn w:val="a"/>
    <w:next w:val="a"/>
    <w:link w:val="a4"/>
    <w:uiPriority w:val="10"/>
    <w:qFormat/>
    <w:rsid w:val="00673E4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73E4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3E4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73E4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3E44"/>
    <w:pPr>
      <w:spacing w:before="160"/>
      <w:jc w:val="center"/>
    </w:pPr>
    <w:rPr>
      <w:i/>
      <w:iCs/>
      <w:color w:val="404040" w:themeColor="text1" w:themeTint="BF"/>
    </w:rPr>
  </w:style>
  <w:style w:type="character" w:customStyle="1" w:styleId="a8">
    <w:name w:val="引用 字符"/>
    <w:basedOn w:val="a0"/>
    <w:link w:val="a7"/>
    <w:uiPriority w:val="29"/>
    <w:rsid w:val="00673E44"/>
    <w:rPr>
      <w:i/>
      <w:iCs/>
      <w:color w:val="404040" w:themeColor="text1" w:themeTint="BF"/>
    </w:rPr>
  </w:style>
  <w:style w:type="paragraph" w:styleId="a9">
    <w:name w:val="List Paragraph"/>
    <w:basedOn w:val="a"/>
    <w:uiPriority w:val="34"/>
    <w:qFormat/>
    <w:rsid w:val="00673E44"/>
    <w:pPr>
      <w:ind w:left="720"/>
      <w:contextualSpacing/>
    </w:pPr>
  </w:style>
  <w:style w:type="character" w:styleId="aa">
    <w:name w:val="Intense Emphasis"/>
    <w:basedOn w:val="a0"/>
    <w:uiPriority w:val="21"/>
    <w:qFormat/>
    <w:rsid w:val="00673E44"/>
    <w:rPr>
      <w:i/>
      <w:iCs/>
      <w:color w:val="0F4761" w:themeColor="accent1" w:themeShade="BF"/>
    </w:rPr>
  </w:style>
  <w:style w:type="paragraph" w:styleId="ab">
    <w:name w:val="Intense Quote"/>
    <w:basedOn w:val="a"/>
    <w:next w:val="a"/>
    <w:link w:val="ac"/>
    <w:uiPriority w:val="30"/>
    <w:qFormat/>
    <w:rsid w:val="00673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73E44"/>
    <w:rPr>
      <w:i/>
      <w:iCs/>
      <w:color w:val="0F4761" w:themeColor="accent1" w:themeShade="BF"/>
    </w:rPr>
  </w:style>
  <w:style w:type="character" w:styleId="ad">
    <w:name w:val="Intense Reference"/>
    <w:basedOn w:val="a0"/>
    <w:uiPriority w:val="32"/>
    <w:qFormat/>
    <w:rsid w:val="00673E44"/>
    <w:rPr>
      <w:b/>
      <w:bCs/>
      <w:smallCaps/>
      <w:color w:val="0F4761" w:themeColor="accent1" w:themeShade="BF"/>
      <w:spacing w:val="5"/>
    </w:rPr>
  </w:style>
  <w:style w:type="character" w:styleId="ae">
    <w:name w:val="Hyperlink"/>
    <w:basedOn w:val="a0"/>
    <w:uiPriority w:val="99"/>
    <w:unhideWhenUsed/>
    <w:rsid w:val="00DF43DF"/>
    <w:rPr>
      <w:color w:val="467886" w:themeColor="hyperlink"/>
      <w:u w:val="single"/>
    </w:rPr>
  </w:style>
  <w:style w:type="character" w:styleId="af">
    <w:name w:val="Unresolved Mention"/>
    <w:basedOn w:val="a0"/>
    <w:uiPriority w:val="99"/>
    <w:semiHidden/>
    <w:unhideWhenUsed/>
    <w:rsid w:val="00DF4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523</Words>
  <Characters>2986</Characters>
  <Application>Microsoft Office Word</Application>
  <DocSecurity>0</DocSecurity>
  <Lines>24</Lines>
  <Paragraphs>7</Paragraphs>
  <ScaleCrop>false</ScaleCrop>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Yuheng Wang (yw1d23)</dc:creator>
  <cp:keywords/>
  <dc:description/>
  <cp:lastModifiedBy>Yuheng Wang (yw1d23)</cp:lastModifiedBy>
  <cp:revision>3</cp:revision>
  <dcterms:created xsi:type="dcterms:W3CDTF">2026-02-09T16:04:00Z</dcterms:created>
  <dcterms:modified xsi:type="dcterms:W3CDTF">2026-02-09T17:01:00Z</dcterms:modified>
</cp:coreProperties>
</file>